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6D30" w14:textId="52D9F494" w:rsidR="0013398F" w:rsidRPr="0013398F" w:rsidRDefault="0013398F" w:rsidP="0013398F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95959"/>
        </w:rPr>
      </w:pPr>
      <w:r w:rsidRPr="0013398F">
        <w:rPr>
          <w:rFonts w:ascii="Noto Sans" w:hAnsi="Noto Sans" w:cs="Noto Sans"/>
          <w:color w:val="595959"/>
        </w:rPr>
        <w:t>Rejoindre le Centre de la Gabrielle, c'est choisir de vivre une expérience professionnelle unique, aux côtés de professionnels aguerris, qui partagent l’ambition d’accompagner à chaque étape de leur parcours de vie, 450 enfants, adolescents et adultes en situation de handicap mental, à travers 13 établissements et services, pour leur permettre de développer leurs potentialités, réaliser leurs projets et faire respecter leurs droits au sein de la société.</w:t>
      </w:r>
    </w:p>
    <w:p w14:paraId="37A6C2A0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Notre ESAT comporte trois ateliers : sous-traitance, espaces verts et blanchisserie.</w:t>
      </w:r>
    </w:p>
    <w:p w14:paraId="13853517" w14:textId="32911897" w:rsid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Nous recrutons :</w:t>
      </w:r>
    </w:p>
    <w:p w14:paraId="036922D0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</w:p>
    <w:p w14:paraId="78527956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fr-FR"/>
        </w:rPr>
        <w:t>Un Moniteur d’atelier Espaces Verts (H/F) - CDI - temps plein</w:t>
      </w:r>
    </w:p>
    <w:p w14:paraId="0F05CB1C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Sous la responsabilité du Chef d'Atelier, en collaboration avec l’équipe pluridisciplinaire, vous accompagnez un groupe de 6 à 8 travailleurs en situation de handicap, dans le but de favoriser leur insertion sociale et professionnelle.</w:t>
      </w:r>
    </w:p>
    <w:p w14:paraId="2B139560" w14:textId="77777777" w:rsid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Quotidiennement, vous formez et accompagnez les usagers à leurs postes de travail et veillez à leur bien-être. Pour cela, vous participez à la réalisation des projets personnalisés des usagers et du projet de l'établissement.</w:t>
      </w:r>
    </w:p>
    <w:p w14:paraId="6C9BDD99" w14:textId="77777777" w:rsid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</w:p>
    <w:p w14:paraId="7C52E7B6" w14:textId="29563E2C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Vous participez à la réalisation des chantiers, en garantissant le respect des procédures, des normes et des règles d'hygiène et de sécurité.</w:t>
      </w:r>
    </w:p>
    <w:p w14:paraId="13902BA1" w14:textId="0E88BCB1" w:rsid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Vous participez à l'optimisation de la réalisation des travaux et au suivi de la satisfaction des clients.</w:t>
      </w:r>
    </w:p>
    <w:p w14:paraId="2EBB8D7F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</w:p>
    <w:p w14:paraId="1CE6725E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Pour mener à bien cette mission, vous avez une expérience significative en tant que Moniteur d’Atelier en espaces verts et vous justifiez idéalement d'une expérience dans l'encadrement d'équipe.</w:t>
      </w:r>
    </w:p>
    <w:p w14:paraId="4FBE4070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Organisé et rigoureux, vous avez avant tout un sens aigu des relations humaines, des qualités pédagogiques et un grand dynamisme. Maîtrise de l’outil informatique et permis B sont exigés.</w:t>
      </w:r>
    </w:p>
    <w:p w14:paraId="50BADCAE" w14:textId="77777777" w:rsidR="0013398F" w:rsidRPr="0013398F" w:rsidRDefault="0013398F" w:rsidP="0013398F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13398F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Rémunération et avantages selon la Convention Collective Nationale du 31 octobre 1951.</w:t>
      </w:r>
    </w:p>
    <w:p w14:paraId="61EDF622" w14:textId="172F053E" w:rsidR="0092211F" w:rsidRPr="0012728A" w:rsidRDefault="0092211F" w:rsidP="0012728A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2D2D2D"/>
          <w:sz w:val="21"/>
          <w:szCs w:val="21"/>
        </w:rPr>
      </w:pPr>
    </w:p>
    <w:sectPr w:rsidR="0092211F" w:rsidRPr="00127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D93E" w14:textId="77777777" w:rsidR="0012728A" w:rsidRDefault="0012728A" w:rsidP="0012728A">
      <w:pPr>
        <w:spacing w:after="0" w:line="240" w:lineRule="auto"/>
      </w:pPr>
      <w:r>
        <w:separator/>
      </w:r>
    </w:p>
  </w:endnote>
  <w:endnote w:type="continuationSeparator" w:id="0">
    <w:p w14:paraId="4147671F" w14:textId="77777777" w:rsidR="0012728A" w:rsidRDefault="0012728A" w:rsidP="0012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BDD7" w14:textId="77777777" w:rsidR="0012728A" w:rsidRDefault="0012728A" w:rsidP="0012728A">
      <w:pPr>
        <w:spacing w:after="0" w:line="240" w:lineRule="auto"/>
      </w:pPr>
      <w:r>
        <w:separator/>
      </w:r>
    </w:p>
  </w:footnote>
  <w:footnote w:type="continuationSeparator" w:id="0">
    <w:p w14:paraId="2FDB6612" w14:textId="77777777" w:rsidR="0012728A" w:rsidRDefault="0012728A" w:rsidP="0012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9095" w14:textId="0CCFFA97" w:rsidR="0012728A" w:rsidRDefault="0013398F">
    <w:pPr>
      <w:pStyle w:val="En-tte"/>
    </w:pPr>
    <w:r>
      <w:t xml:space="preserve">Moniteur Atelier Espace Vert H/F CDI Temps plein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552"/>
    <w:multiLevelType w:val="multilevel"/>
    <w:tmpl w:val="F03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B42C5"/>
    <w:multiLevelType w:val="multilevel"/>
    <w:tmpl w:val="747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05344">
    <w:abstractNumId w:val="1"/>
  </w:num>
  <w:num w:numId="2" w16cid:durableId="102086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8A"/>
    <w:rsid w:val="0012728A"/>
    <w:rsid w:val="0013398F"/>
    <w:rsid w:val="00854FA8"/>
    <w:rsid w:val="009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FCB"/>
  <w15:chartTrackingRefBased/>
  <w15:docId w15:val="{96E0A6B5-67DD-438B-A691-8CBBCF1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28A"/>
  </w:style>
  <w:style w:type="paragraph" w:styleId="Pieddepage">
    <w:name w:val="footer"/>
    <w:basedOn w:val="Normal"/>
    <w:link w:val="PieddepageCar"/>
    <w:uiPriority w:val="99"/>
    <w:unhideWhenUsed/>
    <w:rsid w:val="0012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28A"/>
  </w:style>
  <w:style w:type="paragraph" w:styleId="NormalWeb">
    <w:name w:val="Normal (Web)"/>
    <w:basedOn w:val="Normal"/>
    <w:uiPriority w:val="99"/>
    <w:semiHidden/>
    <w:unhideWhenUsed/>
    <w:rsid w:val="0012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d-description-text">
    <w:name w:val="jd-description-text"/>
    <w:basedOn w:val="Normal"/>
    <w:rsid w:val="001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d-header-text">
    <w:name w:val="jd-header-text"/>
    <w:basedOn w:val="Normal"/>
    <w:rsid w:val="0013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GUEGAN</dc:creator>
  <cp:keywords/>
  <dc:description/>
  <cp:lastModifiedBy>BOYER Aymeric</cp:lastModifiedBy>
  <cp:revision>2</cp:revision>
  <dcterms:created xsi:type="dcterms:W3CDTF">2023-10-25T08:00:00Z</dcterms:created>
  <dcterms:modified xsi:type="dcterms:W3CDTF">2023-10-25T08:00:00Z</dcterms:modified>
</cp:coreProperties>
</file>